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4F1F" w14:textId="56FB3A54" w:rsidR="00F3054D" w:rsidRDefault="007A1F6F" w:rsidP="004142A5">
      <w:pPr>
        <w:jc w:val="center"/>
        <w:rPr>
          <w:rFonts w:asciiTheme="majorHAnsi" w:hAnsiTheme="majorHAnsi" w:cstheme="majorHAnsi"/>
          <w:b/>
          <w:bCs/>
          <w:color w:val="202124"/>
          <w:sz w:val="28"/>
          <w:szCs w:val="28"/>
        </w:rPr>
      </w:pPr>
      <w:r w:rsidRPr="007A1F6F">
        <w:rPr>
          <w:rFonts w:asciiTheme="majorHAnsi" w:hAnsiTheme="majorHAnsi" w:cstheme="majorHAnsi"/>
          <w:b/>
          <w:bCs/>
          <w:color w:val="202124"/>
          <w:sz w:val="28"/>
          <w:szCs w:val="28"/>
        </w:rPr>
        <w:t>ISEP- Colloquium</w:t>
      </w:r>
    </w:p>
    <w:p w14:paraId="0F1571F7" w14:textId="77777777" w:rsidR="004142A5" w:rsidRDefault="004142A5" w:rsidP="004142A5">
      <w:pPr>
        <w:jc w:val="center"/>
        <w:rPr>
          <w:rFonts w:asciiTheme="majorHAnsi" w:hAnsiTheme="majorHAnsi" w:cstheme="majorHAnsi"/>
          <w:b/>
          <w:bCs/>
          <w:color w:val="202124"/>
          <w:sz w:val="28"/>
          <w:szCs w:val="28"/>
        </w:rPr>
      </w:pPr>
    </w:p>
    <w:p w14:paraId="5A76C112" w14:textId="204321BE" w:rsidR="004142A5" w:rsidRDefault="004142A5" w:rsidP="004142A5">
      <w:pPr>
        <w:jc w:val="center"/>
        <w:rPr>
          <w:rFonts w:asciiTheme="majorHAnsi" w:hAnsiTheme="majorHAnsi" w:cstheme="majorHAnsi"/>
          <w:b/>
          <w:bCs/>
          <w:color w:val="202124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02124"/>
          <w:sz w:val="28"/>
          <w:szCs w:val="28"/>
        </w:rPr>
        <w:t>(Gesellschaftliche) Herausforderungen in Kindheits- und Sozialpädagogik</w:t>
      </w:r>
    </w:p>
    <w:p w14:paraId="7A4E1959" w14:textId="77777777" w:rsidR="00F530C6" w:rsidRPr="007A1F6F" w:rsidRDefault="00F530C6" w:rsidP="00313157">
      <w:pPr>
        <w:jc w:val="both"/>
        <w:rPr>
          <w:rFonts w:asciiTheme="majorHAnsi" w:hAnsiTheme="majorHAnsi" w:cstheme="majorHAnsi"/>
          <w:b/>
          <w:bCs/>
          <w:color w:val="202124"/>
          <w:sz w:val="28"/>
          <w:szCs w:val="28"/>
        </w:rPr>
      </w:pPr>
    </w:p>
    <w:p w14:paraId="1A45E2EF" w14:textId="31604911" w:rsidR="007A1F6F" w:rsidRDefault="007A1F6F" w:rsidP="00313157">
      <w:pPr>
        <w:jc w:val="both"/>
        <w:rPr>
          <w:rFonts w:asciiTheme="majorHAnsi" w:hAnsiTheme="majorHAnsi" w:cstheme="majorHAnsi"/>
          <w:color w:val="202124"/>
          <w:sz w:val="28"/>
          <w:szCs w:val="28"/>
        </w:rPr>
      </w:pPr>
      <w:r w:rsidRPr="007A1F6F">
        <w:rPr>
          <w:rFonts w:asciiTheme="majorHAnsi" w:hAnsiTheme="majorHAnsi" w:cstheme="majorHAnsi"/>
          <w:color w:val="202124"/>
          <w:sz w:val="28"/>
          <w:szCs w:val="28"/>
        </w:rPr>
        <w:t>Sommersemester 2024</w:t>
      </w:r>
    </w:p>
    <w:p w14:paraId="062E9955" w14:textId="6261606A" w:rsidR="007A1F6F" w:rsidRPr="007A1F6F" w:rsidRDefault="00F530C6" w:rsidP="00313157">
      <w:pPr>
        <w:jc w:val="both"/>
        <w:rPr>
          <w:rFonts w:asciiTheme="majorHAnsi" w:hAnsiTheme="majorHAnsi" w:cstheme="majorHAnsi"/>
          <w:color w:val="202124"/>
          <w:sz w:val="28"/>
          <w:szCs w:val="28"/>
        </w:rPr>
      </w:pPr>
      <w:r>
        <w:rPr>
          <w:rFonts w:asciiTheme="majorHAnsi" w:hAnsiTheme="majorHAnsi" w:cstheme="majorHAnsi"/>
          <w:color w:val="202124"/>
          <w:sz w:val="28"/>
          <w:szCs w:val="28"/>
        </w:rPr>
        <w:t>Dienstags, 1</w:t>
      </w:r>
      <w:r w:rsidR="00573A82">
        <w:rPr>
          <w:rFonts w:asciiTheme="majorHAnsi" w:hAnsiTheme="majorHAnsi" w:cstheme="majorHAnsi"/>
          <w:color w:val="202124"/>
          <w:sz w:val="28"/>
          <w:szCs w:val="28"/>
        </w:rPr>
        <w:t>8</w:t>
      </w:r>
      <w:r>
        <w:rPr>
          <w:rFonts w:asciiTheme="majorHAnsi" w:hAnsiTheme="majorHAnsi" w:cstheme="majorHAnsi"/>
          <w:color w:val="202124"/>
          <w:sz w:val="28"/>
          <w:szCs w:val="28"/>
        </w:rPr>
        <w:t>-</w:t>
      </w:r>
      <w:r w:rsidR="00573A82">
        <w:rPr>
          <w:rFonts w:asciiTheme="majorHAnsi" w:hAnsiTheme="majorHAnsi" w:cstheme="majorHAnsi"/>
          <w:color w:val="202124"/>
          <w:sz w:val="28"/>
          <w:szCs w:val="28"/>
        </w:rPr>
        <w:t>20</w:t>
      </w:r>
      <w:r>
        <w:rPr>
          <w:rFonts w:asciiTheme="majorHAnsi" w:hAnsiTheme="majorHAnsi" w:cstheme="majorHAnsi"/>
          <w:color w:val="202124"/>
          <w:sz w:val="28"/>
          <w:szCs w:val="28"/>
        </w:rPr>
        <w:t xml:space="preserve"> Uhr (</w:t>
      </w:r>
      <w:r w:rsidR="00573A82">
        <w:rPr>
          <w:rFonts w:asciiTheme="majorHAnsi" w:hAnsiTheme="majorHAnsi" w:cstheme="majorHAnsi"/>
          <w:color w:val="202124"/>
          <w:sz w:val="28"/>
          <w:szCs w:val="28"/>
        </w:rPr>
        <w:t>s</w:t>
      </w:r>
      <w:r>
        <w:rPr>
          <w:rFonts w:asciiTheme="majorHAnsi" w:hAnsiTheme="majorHAnsi" w:cstheme="majorHAnsi"/>
          <w:color w:val="202124"/>
          <w:sz w:val="28"/>
          <w:szCs w:val="28"/>
        </w:rPr>
        <w:t>.t</w:t>
      </w:r>
      <w:r w:rsidR="00AC363E">
        <w:rPr>
          <w:rFonts w:asciiTheme="majorHAnsi" w:hAnsiTheme="majorHAnsi" w:cstheme="majorHAnsi"/>
          <w:color w:val="202124"/>
          <w:sz w:val="28"/>
          <w:szCs w:val="28"/>
        </w:rPr>
        <w:t>.</w:t>
      </w:r>
      <w:r>
        <w:rPr>
          <w:rFonts w:asciiTheme="majorHAnsi" w:hAnsiTheme="majorHAnsi" w:cstheme="majorHAnsi"/>
          <w:color w:val="202124"/>
          <w:sz w:val="28"/>
          <w:szCs w:val="28"/>
        </w:rPr>
        <w:t>)</w:t>
      </w:r>
      <w:r w:rsidR="00313157">
        <w:rPr>
          <w:rFonts w:asciiTheme="majorHAnsi" w:hAnsiTheme="majorHAnsi" w:cstheme="majorHAnsi"/>
          <w:color w:val="202124"/>
          <w:sz w:val="28"/>
          <w:szCs w:val="28"/>
        </w:rPr>
        <w:t xml:space="preserve"> - </w:t>
      </w:r>
      <w:r w:rsidR="007A1F6F" w:rsidRPr="007A1F6F">
        <w:rPr>
          <w:rFonts w:asciiTheme="majorHAnsi" w:hAnsiTheme="majorHAnsi" w:cstheme="majorHAnsi"/>
          <w:color w:val="202124"/>
          <w:sz w:val="28"/>
          <w:szCs w:val="28"/>
        </w:rPr>
        <w:t xml:space="preserve">Emil-Figge 50, </w:t>
      </w:r>
      <w:r w:rsidR="007A1F6F" w:rsidRPr="00ED3C8D">
        <w:rPr>
          <w:rFonts w:asciiTheme="majorHAnsi" w:hAnsiTheme="majorHAnsi" w:cstheme="majorHAnsi"/>
          <w:color w:val="202124"/>
          <w:sz w:val="28"/>
          <w:szCs w:val="28"/>
        </w:rPr>
        <w:t xml:space="preserve">Raum </w:t>
      </w:r>
      <w:r w:rsidR="00C53724" w:rsidRPr="00ED3C8D">
        <w:rPr>
          <w:rFonts w:asciiTheme="majorHAnsi" w:hAnsiTheme="majorHAnsi" w:cstheme="majorHAnsi"/>
          <w:color w:val="202124"/>
          <w:sz w:val="28"/>
          <w:szCs w:val="28"/>
        </w:rPr>
        <w:t>2.108</w:t>
      </w:r>
    </w:p>
    <w:p w14:paraId="33C636BA" w14:textId="0339C91C" w:rsidR="00F3054D" w:rsidRPr="009258CB" w:rsidRDefault="00313157" w:rsidP="00313157">
      <w:pPr>
        <w:jc w:val="both"/>
        <w:rPr>
          <w:rFonts w:ascii="Arial" w:hAnsi="Arial" w:cs="Arial"/>
          <w:b/>
          <w:bCs/>
          <w:color w:val="202124"/>
          <w:sz w:val="21"/>
          <w:szCs w:val="21"/>
          <w:lang w:val="en-US"/>
        </w:rPr>
      </w:pPr>
      <w:r w:rsidRPr="009258CB">
        <w:rPr>
          <w:rFonts w:asciiTheme="majorHAnsi" w:hAnsiTheme="majorHAnsi" w:cstheme="majorHAnsi"/>
          <w:color w:val="202124"/>
          <w:sz w:val="28"/>
          <w:szCs w:val="28"/>
          <w:lang w:val="en-US"/>
        </w:rPr>
        <w:t>Zoom-Link:</w:t>
      </w:r>
      <w:r w:rsidR="009258CB" w:rsidRPr="009258CB">
        <w:rPr>
          <w:rFonts w:asciiTheme="majorHAnsi" w:hAnsiTheme="majorHAnsi" w:cstheme="majorHAnsi"/>
          <w:color w:val="202124"/>
          <w:sz w:val="28"/>
          <w:szCs w:val="28"/>
          <w:lang w:val="en-US"/>
        </w:rPr>
        <w:t xml:space="preserve"> </w:t>
      </w:r>
      <w:hyperlink r:id="rId6" w:history="1">
        <w:r w:rsidR="009258CB" w:rsidRPr="009258CB">
          <w:rPr>
            <w:rStyle w:val="Hyperlink"/>
            <w:rFonts w:asciiTheme="majorHAnsi" w:hAnsiTheme="majorHAnsi" w:cstheme="majorHAnsi"/>
            <w:sz w:val="20"/>
            <w:szCs w:val="28"/>
            <w:lang w:val="en-US"/>
          </w:rPr>
          <w:t>https://tu-dortmund.zoom.us/j/97673054104?pwd=SzY2NytJWXFyMHRqRjU5TUpkVDdmZz09</w:t>
        </w:r>
      </w:hyperlink>
      <w:r w:rsidR="009258CB" w:rsidRPr="009258CB">
        <w:rPr>
          <w:rFonts w:asciiTheme="majorHAnsi" w:hAnsiTheme="majorHAnsi" w:cstheme="majorHAnsi"/>
          <w:color w:val="202124"/>
          <w:sz w:val="20"/>
          <w:szCs w:val="28"/>
          <w:lang w:val="en-US"/>
        </w:rPr>
        <w:t xml:space="preserve"> </w:t>
      </w:r>
    </w:p>
    <w:p w14:paraId="014A4347" w14:textId="77777777" w:rsidR="00F530C6" w:rsidRDefault="00F530C6" w:rsidP="00313157">
      <w:pPr>
        <w:jc w:val="both"/>
        <w:rPr>
          <w:rFonts w:ascii="Arial" w:hAnsi="Arial" w:cs="Arial"/>
          <w:b/>
          <w:bCs/>
          <w:color w:val="202124"/>
          <w:sz w:val="21"/>
          <w:szCs w:val="21"/>
          <w:lang w:val="en-US"/>
        </w:rPr>
      </w:pPr>
    </w:p>
    <w:p w14:paraId="7A1BFE8A" w14:textId="77777777" w:rsidR="00ED3C8D" w:rsidRPr="009258CB" w:rsidRDefault="00ED3C8D" w:rsidP="00313157">
      <w:pPr>
        <w:jc w:val="both"/>
        <w:rPr>
          <w:rFonts w:ascii="Arial" w:hAnsi="Arial" w:cs="Arial"/>
          <w:b/>
          <w:bCs/>
          <w:color w:val="202124"/>
          <w:sz w:val="21"/>
          <w:szCs w:val="21"/>
          <w:lang w:val="en-US"/>
        </w:rPr>
      </w:pPr>
    </w:p>
    <w:tbl>
      <w:tblPr>
        <w:tblStyle w:val="Gitternetztabelle2Akzent6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A1F6F" w14:paraId="6458F90E" w14:textId="521AA714" w:rsidTr="0031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31DE17B" w14:textId="124DE55F" w:rsidR="007A1F6F" w:rsidRPr="007A1F6F" w:rsidRDefault="007A1F6F" w:rsidP="00ED3C8D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7A1F6F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5C601328" w14:textId="0A637373" w:rsidR="007A1F6F" w:rsidRPr="007A1F6F" w:rsidRDefault="007A1F6F" w:rsidP="00ED3C8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A1F6F">
              <w:rPr>
                <w:rFonts w:asciiTheme="majorHAnsi" w:hAnsiTheme="majorHAnsi" w:cstheme="majorHAnsi"/>
              </w:rPr>
              <w:t>Thema</w:t>
            </w:r>
          </w:p>
        </w:tc>
      </w:tr>
      <w:tr w:rsidR="00573A82" w14:paraId="61698BD7" w14:textId="77777777" w:rsidTr="00313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06B7BFB8" w14:textId="06D22B7E" w:rsidR="00573A82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08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>. April 202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6EF0A65" w14:textId="2D084E57" w:rsidR="00ED3C8D" w:rsidRDefault="005D4BA3" w:rsidP="00ED3C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D3C8D">
              <w:rPr>
                <w:rFonts w:asciiTheme="majorHAnsi" w:hAnsiTheme="majorHAnsi" w:cstheme="majorHAnsi"/>
                <w:b/>
                <w:bCs/>
              </w:rPr>
              <w:t>Valerie Bergmann</w:t>
            </w:r>
          </w:p>
          <w:p w14:paraId="5242A2BA" w14:textId="58D4F0C5" w:rsidR="00573A82" w:rsidRPr="007A1F6F" w:rsidRDefault="002E5614" w:rsidP="00ED3C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E5614">
              <w:rPr>
                <w:rFonts w:asciiTheme="majorHAnsi" w:hAnsiTheme="majorHAnsi" w:cstheme="majorHAnsi"/>
              </w:rPr>
              <w:t>Transfer und Kita-Entwicklung – ein Systematisches Review</w:t>
            </w:r>
          </w:p>
        </w:tc>
      </w:tr>
      <w:tr w:rsidR="00573A82" w14:paraId="32B7875F" w14:textId="77777777" w:rsidTr="00313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69540CFB" w14:textId="44772240" w:rsidR="00573A82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29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>. April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 xml:space="preserve"> 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D850827" w14:textId="77777777" w:rsidR="00ED3C8D" w:rsidRPr="00ED3C8D" w:rsidRDefault="00821BAA" w:rsidP="00ED3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ED3C8D">
              <w:rPr>
                <w:rFonts w:asciiTheme="majorHAnsi" w:hAnsiTheme="majorHAnsi" w:cstheme="majorHAnsi"/>
                <w:b/>
                <w:bCs/>
              </w:rPr>
              <w:t>Nora Wazinski</w:t>
            </w:r>
          </w:p>
          <w:p w14:paraId="5882F32A" w14:textId="4F7F9BB3" w:rsidR="00573A82" w:rsidRDefault="00ED3C8D" w:rsidP="00ED3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D3C8D">
              <w:rPr>
                <w:rFonts w:asciiTheme="majorHAnsi" w:hAnsiTheme="majorHAnsi" w:cstheme="majorHAnsi"/>
              </w:rPr>
              <w:t>Wissenschaftliches Wissen in bildungspolitischen Arenen: Diskurse um Forschungsorientierung und Implikationen für den Wissenstransfer</w:t>
            </w:r>
          </w:p>
        </w:tc>
      </w:tr>
      <w:tr w:rsidR="007A1F6F" w14:paraId="2575515A" w14:textId="08072890" w:rsidTr="00313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44577603" w14:textId="595671E6" w:rsidR="007A1F6F" w:rsidRPr="00AA72E7" w:rsidRDefault="007A1F6F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AA72E7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AA72E7">
              <w:rPr>
                <w:rFonts w:asciiTheme="majorHAnsi" w:hAnsiTheme="majorHAnsi" w:cstheme="majorHAnsi"/>
                <w:b w:val="0"/>
                <w:bCs w:val="0"/>
              </w:rPr>
              <w:t>6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. Mai</w:t>
            </w:r>
            <w:r w:rsidR="00F530C6" w:rsidRPr="00AA72E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 </w:t>
            </w:r>
            <w:r w:rsidR="00AA72E7" w:rsidRPr="00AA72E7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9F1ED26" w14:textId="5110ECDC" w:rsidR="00437AA7" w:rsidRDefault="00437AA7" w:rsidP="00437A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D3C8D">
              <w:rPr>
                <w:rFonts w:asciiTheme="majorHAnsi" w:hAnsiTheme="majorHAnsi" w:cstheme="majorHAnsi"/>
                <w:b/>
                <w:bCs/>
              </w:rPr>
              <w:t>Antonia Finckh</w:t>
            </w:r>
          </w:p>
          <w:p w14:paraId="6A572874" w14:textId="0123AF83" w:rsidR="00AC363E" w:rsidRDefault="00437AA7" w:rsidP="00437A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3C8D">
              <w:rPr>
                <w:rFonts w:asciiTheme="majorHAnsi" w:hAnsiTheme="majorHAnsi" w:cstheme="majorHAnsi"/>
              </w:rPr>
              <w:t>Wissen und Praktiken in familiären Settings der öffentlichen Kinder- und Jugendhilfe</w:t>
            </w:r>
          </w:p>
        </w:tc>
      </w:tr>
      <w:tr w:rsidR="00573A82" w14:paraId="2BC9E838" w14:textId="77777777" w:rsidTr="00313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6EF37708" w14:textId="4023CF0F" w:rsidR="00573A82" w:rsidRPr="00CC2F73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C2F73">
              <w:rPr>
                <w:rFonts w:asciiTheme="majorHAnsi" w:hAnsiTheme="majorHAnsi" w:cstheme="majorHAnsi"/>
                <w:b w:val="0"/>
                <w:bCs w:val="0"/>
              </w:rPr>
              <w:t>20</w:t>
            </w:r>
            <w:r w:rsidR="00573A82" w:rsidRPr="00CC2F73">
              <w:rPr>
                <w:rFonts w:asciiTheme="majorHAnsi" w:hAnsiTheme="majorHAnsi" w:cstheme="majorHAnsi"/>
                <w:b w:val="0"/>
                <w:bCs w:val="0"/>
              </w:rPr>
              <w:t xml:space="preserve">. Mai </w:t>
            </w:r>
            <w:r w:rsidRPr="00CC2F73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1EBDC46" w14:textId="0A77B285" w:rsidR="00ED3C8D" w:rsidRPr="00CC2F73" w:rsidRDefault="00E07888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C2F73">
              <w:rPr>
                <w:rFonts w:asciiTheme="majorHAnsi" w:hAnsiTheme="majorHAnsi" w:cstheme="majorHAnsi"/>
                <w:b/>
                <w:bCs/>
              </w:rPr>
              <w:t>Aladin El-Mafaalani</w:t>
            </w:r>
          </w:p>
          <w:p w14:paraId="0D2A534A" w14:textId="09B08B16" w:rsidR="003A5172" w:rsidRPr="00CC2F73" w:rsidRDefault="00A60453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60453">
              <w:rPr>
                <w:rFonts w:asciiTheme="majorHAnsi" w:hAnsiTheme="majorHAnsi" w:cstheme="majorHAnsi"/>
              </w:rPr>
              <w:t>Spannungsfelder und Widersprüche im Kontext von (Anti-)Diskriminierung</w:t>
            </w:r>
          </w:p>
        </w:tc>
      </w:tr>
      <w:tr w:rsidR="007A1F6F" w14:paraId="7930D463" w14:textId="78DF861D" w:rsidTr="00313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20BEAB8F" w14:textId="273C61FA" w:rsidR="007A1F6F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03</w:t>
            </w:r>
            <w:r w:rsidR="007A1F6F" w:rsidRPr="00AA72E7">
              <w:rPr>
                <w:rFonts w:asciiTheme="majorHAnsi" w:hAnsiTheme="majorHAnsi" w:cstheme="majorHAnsi"/>
                <w:b w:val="0"/>
                <w:bCs w:val="0"/>
              </w:rPr>
              <w:t xml:space="preserve">. </w:t>
            </w:r>
            <w:r>
              <w:rPr>
                <w:rFonts w:asciiTheme="majorHAnsi" w:hAnsiTheme="majorHAnsi" w:cstheme="majorHAnsi"/>
                <w:b w:val="0"/>
                <w:bCs w:val="0"/>
              </w:rPr>
              <w:t>Juni</w:t>
            </w:r>
            <w:r w:rsidR="00F530C6" w:rsidRPr="00AA72E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 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BFD0406" w14:textId="07899253" w:rsidR="00437AA7" w:rsidRDefault="00437AA7" w:rsidP="00437A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ED3C8D">
              <w:rPr>
                <w:rFonts w:asciiTheme="majorHAnsi" w:hAnsiTheme="majorHAnsi" w:cstheme="majorHAnsi"/>
                <w:b/>
                <w:bCs/>
              </w:rPr>
              <w:t>Reb</w:t>
            </w:r>
            <w:r w:rsidR="00E00F17">
              <w:rPr>
                <w:rFonts w:asciiTheme="majorHAnsi" w:hAnsiTheme="majorHAnsi" w:cstheme="majorHAnsi"/>
                <w:b/>
                <w:bCs/>
              </w:rPr>
              <w:t>ekk</w:t>
            </w:r>
            <w:r w:rsidRPr="00ED3C8D">
              <w:rPr>
                <w:rFonts w:asciiTheme="majorHAnsi" w:hAnsiTheme="majorHAnsi" w:cstheme="majorHAnsi"/>
                <w:b/>
                <w:bCs/>
              </w:rPr>
              <w:t>a Bl</w:t>
            </w:r>
            <w:r w:rsidR="00E00F17">
              <w:rPr>
                <w:rFonts w:asciiTheme="majorHAnsi" w:hAnsiTheme="majorHAnsi" w:cstheme="majorHAnsi"/>
                <w:b/>
                <w:bCs/>
              </w:rPr>
              <w:t>u</w:t>
            </w:r>
            <w:r w:rsidRPr="00ED3C8D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4DC859D3" w14:textId="64903A16" w:rsidR="00573A82" w:rsidRPr="00821BAA" w:rsidRDefault="00437AA7" w:rsidP="00437A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Antifeminismus und seine Bedeutung für die extreme Rechte und Verschwörungserzählungen</w:t>
            </w:r>
          </w:p>
        </w:tc>
      </w:tr>
      <w:tr w:rsidR="00573A82" w14:paraId="795CD6F7" w14:textId="77777777" w:rsidTr="00313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1E7E5ABE" w14:textId="43C008F8" w:rsidR="00573A82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17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 xml:space="preserve">. </w:t>
            </w:r>
            <w:r>
              <w:rPr>
                <w:rFonts w:asciiTheme="majorHAnsi" w:hAnsiTheme="majorHAnsi" w:cstheme="majorHAnsi"/>
                <w:b w:val="0"/>
                <w:bCs w:val="0"/>
              </w:rPr>
              <w:t>Juni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8C6D27C" w14:textId="2A2FB04B" w:rsidR="00ED3C8D" w:rsidRPr="00ED3C8D" w:rsidRDefault="006D59A1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ED3C8D">
              <w:rPr>
                <w:rFonts w:asciiTheme="majorHAnsi" w:hAnsiTheme="majorHAnsi" w:cstheme="majorHAnsi"/>
                <w:b/>
                <w:bCs/>
              </w:rPr>
              <w:t>Adrian Roeske</w:t>
            </w:r>
          </w:p>
          <w:p w14:paraId="706BF9D8" w14:textId="0051AF83" w:rsidR="00573358" w:rsidRPr="00821BAA" w:rsidRDefault="006D59A1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1EE2">
              <w:rPr>
                <w:rFonts w:asciiTheme="majorHAnsi" w:hAnsiTheme="majorHAnsi" w:cstheme="majorHAnsi"/>
              </w:rPr>
              <w:t>Digitale Datenpraxis in der Schulsozialarbeit</w:t>
            </w:r>
          </w:p>
        </w:tc>
      </w:tr>
      <w:tr w:rsidR="007A1F6F" w:rsidRPr="002E5614" w14:paraId="381BC124" w14:textId="6CAC1E8B" w:rsidTr="00313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6150DA77" w14:textId="05607B8C" w:rsidR="007A1F6F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01</w:t>
            </w:r>
            <w:r w:rsidR="007A1F6F" w:rsidRPr="00AA72E7">
              <w:rPr>
                <w:rFonts w:asciiTheme="majorHAnsi" w:hAnsiTheme="majorHAnsi" w:cstheme="majorHAnsi"/>
                <w:b w:val="0"/>
                <w:bCs w:val="0"/>
              </w:rPr>
              <w:t>. Ju</w:t>
            </w:r>
            <w:r>
              <w:rPr>
                <w:rFonts w:asciiTheme="majorHAnsi" w:hAnsiTheme="majorHAnsi" w:cstheme="majorHAnsi"/>
                <w:b w:val="0"/>
                <w:bCs w:val="0"/>
              </w:rPr>
              <w:t>l</w:t>
            </w:r>
            <w:r w:rsidR="007A1F6F" w:rsidRPr="00AA72E7">
              <w:rPr>
                <w:rFonts w:asciiTheme="majorHAnsi" w:hAnsiTheme="majorHAnsi" w:cstheme="majorHAnsi"/>
                <w:b w:val="0"/>
                <w:bCs w:val="0"/>
              </w:rPr>
              <w:t>i</w:t>
            </w:r>
            <w:r w:rsidR="00F530C6" w:rsidRPr="00AA72E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 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2BC6326" w14:textId="6454EA2B" w:rsidR="00ED3C8D" w:rsidRPr="00131579" w:rsidRDefault="00B96D44" w:rsidP="00ED3C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131579">
              <w:rPr>
                <w:rFonts w:asciiTheme="majorHAnsi" w:hAnsiTheme="majorHAnsi" w:cstheme="majorHAnsi"/>
                <w:b/>
                <w:bCs/>
              </w:rPr>
              <w:t>Tessa</w:t>
            </w:r>
            <w:r w:rsidR="00E00F17">
              <w:rPr>
                <w:rFonts w:asciiTheme="majorHAnsi" w:hAnsiTheme="majorHAnsi" w:cstheme="majorHAnsi"/>
                <w:b/>
                <w:bCs/>
              </w:rPr>
              <w:t>-Marie</w:t>
            </w:r>
            <w:r w:rsidRPr="00131579">
              <w:rPr>
                <w:rFonts w:asciiTheme="majorHAnsi" w:hAnsiTheme="majorHAnsi" w:cstheme="majorHAnsi"/>
                <w:b/>
                <w:bCs/>
              </w:rPr>
              <w:t xml:space="preserve"> Menzel</w:t>
            </w:r>
          </w:p>
          <w:p w14:paraId="75D9F4D9" w14:textId="28A851A8" w:rsidR="00AC363E" w:rsidRPr="00131579" w:rsidRDefault="00131579" w:rsidP="00ED3C8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31579">
              <w:rPr>
                <w:rFonts w:asciiTheme="majorHAnsi" w:hAnsiTheme="majorHAnsi" w:cstheme="majorHAnsi"/>
              </w:rPr>
              <w:t xml:space="preserve">#momlife – Zur Konstruktion </w:t>
            </w:r>
            <w:r>
              <w:rPr>
                <w:rFonts w:asciiTheme="majorHAnsi" w:hAnsiTheme="majorHAnsi" w:cstheme="majorHAnsi"/>
              </w:rPr>
              <w:t>‚</w:t>
            </w:r>
            <w:r w:rsidRPr="00131579">
              <w:rPr>
                <w:rFonts w:asciiTheme="majorHAnsi" w:hAnsiTheme="majorHAnsi" w:cstheme="majorHAnsi"/>
              </w:rPr>
              <w:t>guter’ Mutterschaft in den Sozialen Med</w:t>
            </w:r>
            <w:r>
              <w:rPr>
                <w:rFonts w:asciiTheme="majorHAnsi" w:hAnsiTheme="majorHAnsi" w:cstheme="majorHAnsi"/>
              </w:rPr>
              <w:t xml:space="preserve">ien. </w:t>
            </w:r>
            <w:r w:rsidR="00ED3C8D" w:rsidRPr="0013157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73A82" w:rsidRPr="00E00F17" w14:paraId="16F23057" w14:textId="77777777" w:rsidTr="00313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4FBD10B7" w14:textId="2E17DC77" w:rsidR="00573A82" w:rsidRPr="00AA72E7" w:rsidRDefault="00AA72E7" w:rsidP="00ED3C8D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08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>. Ju</w:t>
            </w:r>
            <w:r>
              <w:rPr>
                <w:rFonts w:asciiTheme="majorHAnsi" w:hAnsiTheme="majorHAnsi" w:cstheme="majorHAnsi"/>
                <w:b w:val="0"/>
                <w:bCs w:val="0"/>
              </w:rPr>
              <w:t>l</w:t>
            </w:r>
            <w:r w:rsidR="00573A82" w:rsidRPr="00AA72E7">
              <w:rPr>
                <w:rFonts w:asciiTheme="majorHAnsi" w:hAnsiTheme="majorHAnsi" w:cstheme="majorHAnsi"/>
                <w:b w:val="0"/>
                <w:bCs w:val="0"/>
              </w:rPr>
              <w:t xml:space="preserve">i </w:t>
            </w:r>
            <w:r w:rsidRPr="00AA72E7">
              <w:rPr>
                <w:rFonts w:asciiTheme="majorHAnsi" w:hAnsiTheme="majorHAnsi" w:cstheme="majorHAnsi"/>
                <w:b w:val="0"/>
                <w:bCs w:val="0"/>
              </w:rPr>
              <w:t>2025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3FE654B" w14:textId="365A70B7" w:rsidR="00ED3C8D" w:rsidRPr="00ED3C8D" w:rsidRDefault="008A5629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D3C8D">
              <w:rPr>
                <w:rFonts w:asciiTheme="majorHAnsi" w:hAnsiTheme="majorHAnsi" w:cstheme="majorHAnsi"/>
                <w:b/>
                <w:bCs/>
                <w:lang w:val="en-US"/>
              </w:rPr>
              <w:t>Fazıl Kayıkçı</w:t>
            </w:r>
          </w:p>
          <w:p w14:paraId="23372E26" w14:textId="3AE7A6FF" w:rsidR="00573A82" w:rsidRPr="00A24ADE" w:rsidRDefault="008A5629" w:rsidP="00ED3C8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A24ADE">
              <w:rPr>
                <w:rFonts w:asciiTheme="majorHAnsi" w:hAnsiTheme="majorHAnsi" w:cstheme="majorHAnsi"/>
                <w:lang w:val="en-US"/>
              </w:rPr>
              <w:t>Effects of their Families’ Migration Background and the Socioeconomic Status on Students' Success</w:t>
            </w:r>
          </w:p>
        </w:tc>
      </w:tr>
    </w:tbl>
    <w:p w14:paraId="3C5CE471" w14:textId="77777777" w:rsidR="00E73A6A" w:rsidRPr="00821BAA" w:rsidRDefault="00E73A6A" w:rsidP="00313157">
      <w:pPr>
        <w:jc w:val="both"/>
        <w:rPr>
          <w:lang w:val="en-US"/>
        </w:rPr>
      </w:pPr>
    </w:p>
    <w:p w14:paraId="727AD3FF" w14:textId="6A92CEC1" w:rsidR="0005724C" w:rsidRPr="00ED3C8D" w:rsidRDefault="0005724C" w:rsidP="00313157">
      <w:pPr>
        <w:jc w:val="both"/>
        <w:rPr>
          <w:lang w:val="en-US"/>
        </w:rPr>
      </w:pPr>
    </w:p>
    <w:sectPr w:rsidR="0005724C" w:rsidRPr="00ED3C8D" w:rsidSect="00442FC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1AD"/>
    <w:multiLevelType w:val="hybridMultilevel"/>
    <w:tmpl w:val="D7AA4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E0C"/>
    <w:multiLevelType w:val="multilevel"/>
    <w:tmpl w:val="263EA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66E48C2"/>
    <w:multiLevelType w:val="multilevel"/>
    <w:tmpl w:val="007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9197490">
    <w:abstractNumId w:val="1"/>
  </w:num>
  <w:num w:numId="2" w16cid:durableId="1410694899">
    <w:abstractNumId w:val="2"/>
  </w:num>
  <w:num w:numId="3" w16cid:durableId="55084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4D"/>
    <w:rsid w:val="000044E1"/>
    <w:rsid w:val="0001519E"/>
    <w:rsid w:val="0002514C"/>
    <w:rsid w:val="00030B8D"/>
    <w:rsid w:val="0005724C"/>
    <w:rsid w:val="00060B5A"/>
    <w:rsid w:val="000D1BF9"/>
    <w:rsid w:val="00131579"/>
    <w:rsid w:val="002307EF"/>
    <w:rsid w:val="00284DF1"/>
    <w:rsid w:val="002E5614"/>
    <w:rsid w:val="00303869"/>
    <w:rsid w:val="00313157"/>
    <w:rsid w:val="003364C5"/>
    <w:rsid w:val="003A5172"/>
    <w:rsid w:val="003D3E97"/>
    <w:rsid w:val="004142A5"/>
    <w:rsid w:val="00416CC7"/>
    <w:rsid w:val="00437AA7"/>
    <w:rsid w:val="00442FCE"/>
    <w:rsid w:val="0045005A"/>
    <w:rsid w:val="00460C89"/>
    <w:rsid w:val="00490C8D"/>
    <w:rsid w:val="005451D9"/>
    <w:rsid w:val="005464A1"/>
    <w:rsid w:val="00573358"/>
    <w:rsid w:val="00573A82"/>
    <w:rsid w:val="005A6D8E"/>
    <w:rsid w:val="005C4813"/>
    <w:rsid w:val="005D4BA3"/>
    <w:rsid w:val="005F21AB"/>
    <w:rsid w:val="00603492"/>
    <w:rsid w:val="00603B5A"/>
    <w:rsid w:val="006763F6"/>
    <w:rsid w:val="006B6B73"/>
    <w:rsid w:val="006D59A1"/>
    <w:rsid w:val="0075167A"/>
    <w:rsid w:val="007700C2"/>
    <w:rsid w:val="00776A9F"/>
    <w:rsid w:val="00785C5E"/>
    <w:rsid w:val="007A1F6F"/>
    <w:rsid w:val="00821BAA"/>
    <w:rsid w:val="00861EE2"/>
    <w:rsid w:val="00865CFE"/>
    <w:rsid w:val="008A5629"/>
    <w:rsid w:val="009258CB"/>
    <w:rsid w:val="009C702D"/>
    <w:rsid w:val="009D3B15"/>
    <w:rsid w:val="00A14BF2"/>
    <w:rsid w:val="00A24ADE"/>
    <w:rsid w:val="00A60453"/>
    <w:rsid w:val="00AA72E7"/>
    <w:rsid w:val="00AC363E"/>
    <w:rsid w:val="00AF3E9B"/>
    <w:rsid w:val="00B05C69"/>
    <w:rsid w:val="00B46CC1"/>
    <w:rsid w:val="00B532AF"/>
    <w:rsid w:val="00B54742"/>
    <w:rsid w:val="00B96D44"/>
    <w:rsid w:val="00BB4C67"/>
    <w:rsid w:val="00C21D5F"/>
    <w:rsid w:val="00C36FB3"/>
    <w:rsid w:val="00C53724"/>
    <w:rsid w:val="00CC2F73"/>
    <w:rsid w:val="00D600D0"/>
    <w:rsid w:val="00DA5A10"/>
    <w:rsid w:val="00DA7220"/>
    <w:rsid w:val="00DF2AAF"/>
    <w:rsid w:val="00E00F17"/>
    <w:rsid w:val="00E07888"/>
    <w:rsid w:val="00E10D3E"/>
    <w:rsid w:val="00E157FB"/>
    <w:rsid w:val="00E35229"/>
    <w:rsid w:val="00E73A6A"/>
    <w:rsid w:val="00E84FF2"/>
    <w:rsid w:val="00ED3C8D"/>
    <w:rsid w:val="00F3054D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BA36"/>
  <w15:chartTrackingRefBased/>
  <w15:docId w15:val="{B4F60DFC-98CB-7C47-888A-AC37548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2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42FCE"/>
    <w:pPr>
      <w:keepNext w:val="0"/>
      <w:keepLines w:val="0"/>
      <w:numPr>
        <w:ilvl w:val="2"/>
        <w:numId w:val="2"/>
      </w:numPr>
      <w:ind w:left="720"/>
      <w:outlineLvl w:val="2"/>
    </w:pPr>
    <w:rPr>
      <w:i/>
      <w:iCs/>
      <w:color w:val="D0005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42FCE"/>
    <w:rPr>
      <w:rFonts w:asciiTheme="majorHAnsi" w:eastAsiaTheme="majorEastAsia" w:hAnsiTheme="majorHAnsi" w:cstheme="majorBidi"/>
      <w:i/>
      <w:iCs/>
      <w:color w:val="D0005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2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6763F6"/>
    <w:pPr>
      <w:widowControl w:val="0"/>
      <w:tabs>
        <w:tab w:val="left" w:leader="dot" w:pos="510"/>
        <w:tab w:val="left" w:pos="567"/>
        <w:tab w:val="left" w:leader="dot" w:pos="1680"/>
        <w:tab w:val="right" w:leader="dot" w:pos="9054"/>
      </w:tabs>
      <w:suppressAutoHyphens/>
      <w:autoSpaceDN w:val="0"/>
      <w:spacing w:line="360" w:lineRule="auto"/>
      <w:ind w:left="1230" w:right="284" w:hanging="510"/>
      <w:textAlignment w:val="baseline"/>
    </w:pPr>
    <w:rPr>
      <w:rFonts w:ascii="Times New Roman" w:eastAsia="Arial Unicode MS" w:hAnsi="Times New Roman" w:cs="Arial Unicode MS"/>
      <w:noProof/>
      <w:color w:val="000000" w:themeColor="text1"/>
      <w:kern w:val="3"/>
      <w:sz w:val="20"/>
      <w:szCs w:val="20"/>
      <w:lang w:eastAsia="zh-CN" w:bidi="hi-IN"/>
    </w:rPr>
  </w:style>
  <w:style w:type="paragraph" w:styleId="Abbildungsverzeichnis">
    <w:name w:val="table of figures"/>
    <w:basedOn w:val="Standard"/>
    <w:next w:val="Standard"/>
    <w:uiPriority w:val="99"/>
    <w:unhideWhenUsed/>
    <w:rsid w:val="006763F6"/>
    <w:pPr>
      <w:widowControl w:val="0"/>
      <w:tabs>
        <w:tab w:val="left" w:leader="dot" w:pos="567"/>
      </w:tabs>
      <w:suppressAutoHyphens/>
      <w:autoSpaceDN w:val="0"/>
      <w:spacing w:before="120" w:after="120" w:line="360" w:lineRule="auto"/>
      <w:ind w:left="482" w:right="284" w:hanging="482"/>
      <w:jc w:val="both"/>
      <w:textAlignment w:val="baseline"/>
    </w:pPr>
    <w:rPr>
      <w:rFonts w:ascii="Times New Roman" w:eastAsia="Arial Unicode MS" w:hAnsi="Times New Roman" w:cs="Arial Unicode MS"/>
      <w:color w:val="000000" w:themeColor="text1"/>
      <w:kern w:val="3"/>
      <w:lang w:eastAsia="zh-CN" w:bidi="hi-IN"/>
    </w:rPr>
  </w:style>
  <w:style w:type="table" w:styleId="Tabellenraster">
    <w:name w:val="Table Grid"/>
    <w:basedOn w:val="NormaleTabelle"/>
    <w:uiPriority w:val="39"/>
    <w:rsid w:val="00F3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6">
    <w:name w:val="Grid Table 3 Accent 6"/>
    <w:basedOn w:val="NormaleTabelle"/>
    <w:uiPriority w:val="48"/>
    <w:rsid w:val="007A1F6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2Akzent6">
    <w:name w:val="Grid Table 2 Accent 6"/>
    <w:basedOn w:val="NormaleTabelle"/>
    <w:uiPriority w:val="47"/>
    <w:rsid w:val="00AC363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A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A8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58C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562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C2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-dortmund.zoom.us/j/97673054104?pwd=SzY2NytJWXFyMHRqRjU5TUpkVDdm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6396D-9DB4-4107-AF3A-32CA62E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Simon</dc:creator>
  <cp:keywords/>
  <dc:description/>
  <cp:lastModifiedBy>Nina Hogrebe</cp:lastModifiedBy>
  <cp:revision>44</cp:revision>
  <cp:lastPrinted>2024-04-17T13:08:00Z</cp:lastPrinted>
  <dcterms:created xsi:type="dcterms:W3CDTF">2024-04-17T15:34:00Z</dcterms:created>
  <dcterms:modified xsi:type="dcterms:W3CDTF">2025-05-12T16:39:00Z</dcterms:modified>
</cp:coreProperties>
</file>